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34" w:rsidRDefault="007D0834" w:rsidP="001C3FD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1296063" cy="12960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logo200x200 10K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813" cy="129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FD1" w:rsidRPr="00FF09F3" w:rsidRDefault="001C3FD1" w:rsidP="001C3FD1">
      <w:pPr>
        <w:jc w:val="center"/>
        <w:rPr>
          <w:rFonts w:asciiTheme="majorHAnsi" w:hAnsiTheme="majorHAnsi"/>
          <w:b/>
          <w:sz w:val="24"/>
          <w:szCs w:val="24"/>
        </w:rPr>
      </w:pPr>
      <w:r w:rsidRPr="00FF09F3">
        <w:rPr>
          <w:rFonts w:asciiTheme="majorHAnsi" w:hAnsiTheme="majorHAnsi"/>
          <w:b/>
          <w:sz w:val="24"/>
          <w:szCs w:val="24"/>
        </w:rPr>
        <w:t xml:space="preserve">Leadership Memo, </w:t>
      </w:r>
      <w:r w:rsidR="00707473">
        <w:rPr>
          <w:rFonts w:asciiTheme="majorHAnsi" w:hAnsiTheme="majorHAnsi"/>
          <w:b/>
          <w:sz w:val="24"/>
          <w:szCs w:val="24"/>
        </w:rPr>
        <w:t>April</w:t>
      </w:r>
      <w:r w:rsidR="009C3C6F" w:rsidRPr="00FF09F3">
        <w:rPr>
          <w:rFonts w:asciiTheme="majorHAnsi" w:hAnsiTheme="majorHAnsi"/>
          <w:b/>
          <w:sz w:val="24"/>
          <w:szCs w:val="24"/>
        </w:rPr>
        <w:t xml:space="preserve"> 2014</w:t>
      </w:r>
    </w:p>
    <w:p w:rsidR="001C3FD1" w:rsidRPr="00FF09F3" w:rsidRDefault="001C3FD1" w:rsidP="001C3FD1">
      <w:pPr>
        <w:rPr>
          <w:rFonts w:asciiTheme="majorHAnsi" w:hAnsiTheme="majorHAnsi"/>
          <w:sz w:val="24"/>
          <w:szCs w:val="24"/>
        </w:rPr>
      </w:pPr>
      <w:r w:rsidRPr="00FF09F3">
        <w:rPr>
          <w:rFonts w:asciiTheme="majorHAnsi" w:hAnsiTheme="majorHAnsi"/>
          <w:sz w:val="24"/>
          <w:szCs w:val="24"/>
        </w:rPr>
        <w:t>Hello NOW State and Chapter Leaders,</w:t>
      </w:r>
    </w:p>
    <w:p w:rsidR="00EC7EBD" w:rsidRDefault="00707473" w:rsidP="001C3FD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Once again we are</w:t>
      </w:r>
      <w:r w:rsidR="00E23825">
        <w:rPr>
          <w:rFonts w:asciiTheme="majorHAnsi" w:hAnsiTheme="majorHAnsi"/>
          <w:sz w:val="24"/>
          <w:szCs w:val="24"/>
        </w:rPr>
        <w:t xml:space="preserve"> proud to </w:t>
      </w:r>
      <w:r w:rsidR="00406E6B">
        <w:rPr>
          <w:rFonts w:asciiTheme="majorHAnsi" w:hAnsiTheme="majorHAnsi"/>
          <w:sz w:val="24"/>
          <w:szCs w:val="24"/>
        </w:rPr>
        <w:t xml:space="preserve">share </w:t>
      </w:r>
      <w:r w:rsidR="00E23825">
        <w:rPr>
          <w:rFonts w:asciiTheme="majorHAnsi" w:hAnsiTheme="majorHAnsi"/>
          <w:sz w:val="24"/>
          <w:szCs w:val="24"/>
        </w:rPr>
        <w:t>the success of our</w:t>
      </w:r>
      <w:r>
        <w:rPr>
          <w:rFonts w:asciiTheme="majorHAnsi" w:hAnsiTheme="majorHAnsi"/>
          <w:sz w:val="24"/>
          <w:szCs w:val="24"/>
        </w:rPr>
        <w:t xml:space="preserve"> activists </w:t>
      </w:r>
      <w:r w:rsidR="00E23825">
        <w:rPr>
          <w:rFonts w:asciiTheme="majorHAnsi" w:hAnsiTheme="majorHAnsi"/>
          <w:sz w:val="24"/>
          <w:szCs w:val="24"/>
        </w:rPr>
        <w:t>in bring</w:t>
      </w:r>
      <w:r w:rsidR="00D81EB9">
        <w:rPr>
          <w:rFonts w:asciiTheme="majorHAnsi" w:hAnsiTheme="majorHAnsi"/>
          <w:sz w:val="24"/>
          <w:szCs w:val="24"/>
        </w:rPr>
        <w:t>ing</w:t>
      </w:r>
      <w:r w:rsidR="00E23825">
        <w:rPr>
          <w:rFonts w:asciiTheme="majorHAnsi" w:hAnsiTheme="majorHAnsi"/>
          <w:sz w:val="24"/>
          <w:szCs w:val="24"/>
        </w:rPr>
        <w:t xml:space="preserve"> attention to the Hobby Lobby case before the Supreme Court.</w:t>
      </w:r>
      <w:r w:rsidR="00C16F56">
        <w:rPr>
          <w:rFonts w:asciiTheme="majorHAnsi" w:hAnsiTheme="majorHAnsi"/>
          <w:sz w:val="24"/>
          <w:szCs w:val="24"/>
        </w:rPr>
        <w:t xml:space="preserve"> </w:t>
      </w:r>
      <w:r w:rsidR="00EC7EBD">
        <w:rPr>
          <w:rFonts w:asciiTheme="majorHAnsi" w:hAnsiTheme="majorHAnsi"/>
          <w:sz w:val="24"/>
          <w:szCs w:val="24"/>
        </w:rPr>
        <w:t>Special mention</w:t>
      </w:r>
      <w:r w:rsidR="0004786A">
        <w:rPr>
          <w:rFonts w:asciiTheme="majorHAnsi" w:hAnsiTheme="majorHAnsi"/>
          <w:sz w:val="24"/>
          <w:szCs w:val="24"/>
        </w:rPr>
        <w:t>s</w:t>
      </w:r>
      <w:r w:rsidR="00EC7EBD">
        <w:rPr>
          <w:rFonts w:asciiTheme="majorHAnsi" w:hAnsiTheme="majorHAnsi"/>
          <w:sz w:val="24"/>
          <w:szCs w:val="24"/>
        </w:rPr>
        <w:t xml:space="preserve"> </w:t>
      </w:r>
      <w:r w:rsidR="00406E6B">
        <w:rPr>
          <w:rFonts w:asciiTheme="majorHAnsi" w:hAnsiTheme="majorHAnsi"/>
          <w:sz w:val="24"/>
          <w:szCs w:val="24"/>
        </w:rPr>
        <w:t xml:space="preserve">must go </w:t>
      </w:r>
      <w:r w:rsidR="00EC7EBD">
        <w:rPr>
          <w:rFonts w:asciiTheme="majorHAnsi" w:hAnsiTheme="majorHAnsi"/>
          <w:sz w:val="24"/>
          <w:szCs w:val="24"/>
        </w:rPr>
        <w:t xml:space="preserve">to </w:t>
      </w:r>
      <w:r w:rsidR="00DE5598">
        <w:rPr>
          <w:rFonts w:asciiTheme="majorHAnsi" w:hAnsiTheme="majorHAnsi"/>
          <w:sz w:val="24"/>
          <w:szCs w:val="24"/>
        </w:rPr>
        <w:t>Maryland</w:t>
      </w:r>
      <w:r w:rsidR="00EC7EBD">
        <w:rPr>
          <w:rFonts w:asciiTheme="majorHAnsi" w:hAnsiTheme="majorHAnsi"/>
          <w:sz w:val="24"/>
          <w:szCs w:val="24"/>
        </w:rPr>
        <w:t xml:space="preserve"> and Mississippi leaders </w:t>
      </w:r>
      <w:r w:rsidR="00DE5598">
        <w:rPr>
          <w:rFonts w:asciiTheme="majorHAnsi" w:hAnsiTheme="majorHAnsi"/>
          <w:sz w:val="24"/>
          <w:szCs w:val="24"/>
        </w:rPr>
        <w:t>for their work publicizing the D</w:t>
      </w:r>
      <w:r w:rsidR="00EC7EBD">
        <w:rPr>
          <w:rFonts w:asciiTheme="majorHAnsi" w:hAnsiTheme="majorHAnsi"/>
          <w:sz w:val="24"/>
          <w:szCs w:val="24"/>
        </w:rPr>
        <w:t>irty10</w:t>
      </w:r>
      <w:r w:rsidR="00DE5598">
        <w:rPr>
          <w:rFonts w:asciiTheme="majorHAnsi" w:hAnsiTheme="majorHAnsi"/>
          <w:sz w:val="24"/>
          <w:szCs w:val="24"/>
        </w:rPr>
        <w:t>0 hashtag</w:t>
      </w:r>
      <w:r w:rsidR="00EC7EBD">
        <w:rPr>
          <w:rFonts w:asciiTheme="majorHAnsi" w:hAnsiTheme="majorHAnsi"/>
          <w:sz w:val="24"/>
          <w:szCs w:val="24"/>
        </w:rPr>
        <w:t>.</w:t>
      </w:r>
      <w:r w:rsidR="00406E6B">
        <w:rPr>
          <w:rFonts w:asciiTheme="majorHAnsi" w:hAnsiTheme="majorHAnsi"/>
          <w:sz w:val="24"/>
          <w:szCs w:val="24"/>
        </w:rPr>
        <w:t xml:space="preserve"> In response to these efforts, one</w:t>
      </w:r>
      <w:r w:rsidR="00DE5598">
        <w:rPr>
          <w:rFonts w:asciiTheme="majorHAnsi" w:hAnsiTheme="majorHAnsi"/>
          <w:sz w:val="24"/>
          <w:szCs w:val="24"/>
        </w:rPr>
        <w:t xml:space="preserve"> reporter called </w:t>
      </w:r>
      <w:r w:rsidR="00DA31B8">
        <w:rPr>
          <w:rFonts w:asciiTheme="majorHAnsi" w:hAnsiTheme="majorHAnsi"/>
          <w:sz w:val="24"/>
          <w:szCs w:val="24"/>
        </w:rPr>
        <w:t>NOW’s</w:t>
      </w:r>
      <w:r w:rsidR="00DE5598">
        <w:rPr>
          <w:rFonts w:asciiTheme="majorHAnsi" w:hAnsiTheme="majorHAnsi"/>
          <w:sz w:val="24"/>
          <w:szCs w:val="24"/>
        </w:rPr>
        <w:t xml:space="preserve"> coverage on social media “excellent”. </w:t>
      </w:r>
      <w:r w:rsidR="00EC7EBD">
        <w:rPr>
          <w:rFonts w:asciiTheme="majorHAnsi" w:hAnsiTheme="majorHAnsi"/>
          <w:sz w:val="24"/>
          <w:szCs w:val="24"/>
        </w:rPr>
        <w:t xml:space="preserve">The more </w:t>
      </w:r>
      <w:r w:rsidR="00E23825">
        <w:rPr>
          <w:rFonts w:asciiTheme="majorHAnsi" w:hAnsiTheme="majorHAnsi"/>
          <w:sz w:val="24"/>
          <w:szCs w:val="24"/>
        </w:rPr>
        <w:t xml:space="preserve">we work together </w:t>
      </w:r>
      <w:r w:rsidR="00406E6B">
        <w:rPr>
          <w:rFonts w:asciiTheme="majorHAnsi" w:hAnsiTheme="majorHAnsi"/>
          <w:sz w:val="24"/>
          <w:szCs w:val="24"/>
        </w:rPr>
        <w:t xml:space="preserve">across </w:t>
      </w:r>
      <w:r w:rsidR="00E23825">
        <w:rPr>
          <w:rFonts w:asciiTheme="majorHAnsi" w:hAnsiTheme="majorHAnsi"/>
          <w:sz w:val="24"/>
          <w:szCs w:val="24"/>
        </w:rPr>
        <w:t>all media platforms</w:t>
      </w:r>
      <w:r w:rsidR="00EC7EBD">
        <w:rPr>
          <w:rFonts w:asciiTheme="majorHAnsi" w:hAnsiTheme="majorHAnsi"/>
          <w:sz w:val="24"/>
          <w:szCs w:val="24"/>
        </w:rPr>
        <w:t>, the strong</w:t>
      </w:r>
      <w:r w:rsidR="00DA31B8">
        <w:rPr>
          <w:rFonts w:asciiTheme="majorHAnsi" w:hAnsiTheme="majorHAnsi"/>
          <w:sz w:val="24"/>
          <w:szCs w:val="24"/>
        </w:rPr>
        <w:t>er</w:t>
      </w:r>
      <w:r w:rsidR="00EC7EBD">
        <w:rPr>
          <w:rFonts w:asciiTheme="majorHAnsi" w:hAnsiTheme="majorHAnsi"/>
          <w:sz w:val="24"/>
          <w:szCs w:val="24"/>
        </w:rPr>
        <w:t xml:space="preserve"> our message.</w:t>
      </w:r>
      <w:r w:rsidR="00E23825">
        <w:rPr>
          <w:rFonts w:asciiTheme="majorHAnsi" w:hAnsiTheme="majorHAnsi"/>
          <w:sz w:val="24"/>
          <w:szCs w:val="24"/>
        </w:rPr>
        <w:t xml:space="preserve"> If you missed the</w:t>
      </w:r>
      <w:r w:rsidR="00DE5598">
        <w:rPr>
          <w:rFonts w:asciiTheme="majorHAnsi" w:hAnsiTheme="majorHAnsi"/>
          <w:sz w:val="24"/>
          <w:szCs w:val="24"/>
        </w:rPr>
        <w:t xml:space="preserve"> hashtag or just want to learn more about social media, be sure to look at the </w:t>
      </w:r>
      <w:hyperlink r:id="rId10" w:history="1">
        <w:r w:rsidR="007D0834">
          <w:rPr>
            <w:rStyle w:val="Hyperlink"/>
            <w:rFonts w:asciiTheme="majorHAnsi" w:hAnsiTheme="majorHAnsi"/>
            <w:sz w:val="24"/>
            <w:szCs w:val="24"/>
          </w:rPr>
          <w:t>NOW Leaders page</w:t>
        </w:r>
      </w:hyperlink>
      <w:r w:rsidR="00DE5598">
        <w:rPr>
          <w:rFonts w:asciiTheme="majorHAnsi" w:hAnsiTheme="majorHAnsi"/>
          <w:sz w:val="24"/>
          <w:szCs w:val="24"/>
        </w:rPr>
        <w:t xml:space="preserve"> for social media kits and helpful guides.</w:t>
      </w:r>
    </w:p>
    <w:p w:rsidR="00792A4F" w:rsidRDefault="00792A4F" w:rsidP="001C3FD1">
      <w:pPr>
        <w:spacing w:after="0"/>
        <w:rPr>
          <w:rFonts w:asciiTheme="majorHAnsi" w:hAnsiTheme="majorHAnsi"/>
          <w:sz w:val="24"/>
          <w:szCs w:val="24"/>
        </w:rPr>
      </w:pPr>
    </w:p>
    <w:p w:rsidR="00792A4F" w:rsidRPr="00C228D1" w:rsidRDefault="00E23825" w:rsidP="001C3FD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Also, </w:t>
      </w:r>
      <w:r w:rsidR="00792A4F">
        <w:rPr>
          <w:rFonts w:asciiTheme="majorHAnsi" w:hAnsiTheme="majorHAnsi"/>
          <w:sz w:val="24"/>
          <w:szCs w:val="24"/>
        </w:rPr>
        <w:t>thanks to everyone who</w:t>
      </w:r>
      <w:r w:rsidR="00183549">
        <w:rPr>
          <w:rFonts w:asciiTheme="majorHAnsi" w:hAnsiTheme="majorHAnsi"/>
          <w:sz w:val="24"/>
          <w:szCs w:val="24"/>
        </w:rPr>
        <w:t xml:space="preserve"> is participating</w:t>
      </w:r>
      <w:r w:rsidR="00792A4F">
        <w:rPr>
          <w:rFonts w:asciiTheme="majorHAnsi" w:hAnsiTheme="majorHAnsi"/>
          <w:sz w:val="24"/>
          <w:szCs w:val="24"/>
        </w:rPr>
        <w:t xml:space="preserve"> in our women’s college basketball “March Hysteria”</w:t>
      </w:r>
      <w:r w:rsidR="00183549">
        <w:rPr>
          <w:rFonts w:asciiTheme="majorHAnsi" w:hAnsiTheme="majorHAnsi"/>
          <w:sz w:val="24"/>
          <w:szCs w:val="24"/>
        </w:rPr>
        <w:t xml:space="preserve"> tournament. </w:t>
      </w:r>
      <w:r w:rsidR="001244DA">
        <w:rPr>
          <w:rFonts w:asciiTheme="majorHAnsi" w:hAnsiTheme="majorHAnsi"/>
          <w:sz w:val="24"/>
          <w:szCs w:val="24"/>
        </w:rPr>
        <w:t xml:space="preserve">If you missed it, be sure </w:t>
      </w:r>
      <w:r w:rsidR="00792A4F">
        <w:rPr>
          <w:rFonts w:asciiTheme="majorHAnsi" w:hAnsiTheme="majorHAnsi"/>
          <w:sz w:val="24"/>
          <w:szCs w:val="24"/>
        </w:rPr>
        <w:t xml:space="preserve">to follow </w:t>
      </w:r>
      <w:hyperlink r:id="rId11" w:history="1">
        <w:r w:rsidR="007D0834">
          <w:rPr>
            <w:rStyle w:val="Hyperlink"/>
            <w:rFonts w:asciiTheme="majorHAnsi" w:hAnsiTheme="majorHAnsi"/>
            <w:sz w:val="24"/>
            <w:szCs w:val="24"/>
          </w:rPr>
          <w:t>@</w:t>
        </w:r>
        <w:proofErr w:type="spellStart"/>
        <w:r w:rsidR="007D0834">
          <w:rPr>
            <w:rStyle w:val="Hyperlink"/>
            <w:rFonts w:asciiTheme="majorHAnsi" w:hAnsiTheme="majorHAnsi"/>
            <w:sz w:val="24"/>
            <w:szCs w:val="24"/>
          </w:rPr>
          <w:t>FieldTeam_NOW</w:t>
        </w:r>
        <w:proofErr w:type="spellEnd"/>
      </w:hyperlink>
      <w:r w:rsidR="005F6780">
        <w:rPr>
          <w:rFonts w:asciiTheme="majorHAnsi" w:hAnsiTheme="majorHAnsi"/>
          <w:sz w:val="24"/>
          <w:szCs w:val="24"/>
        </w:rPr>
        <w:t xml:space="preserve"> </w:t>
      </w:r>
      <w:r w:rsidR="007D0834">
        <w:rPr>
          <w:rFonts w:asciiTheme="majorHAnsi" w:hAnsiTheme="majorHAnsi"/>
          <w:sz w:val="24"/>
          <w:szCs w:val="24"/>
        </w:rPr>
        <w:t>on</w:t>
      </w:r>
      <w:r w:rsidR="00792A4F">
        <w:rPr>
          <w:rFonts w:asciiTheme="majorHAnsi" w:hAnsiTheme="majorHAnsi"/>
          <w:sz w:val="24"/>
          <w:szCs w:val="24"/>
        </w:rPr>
        <w:t xml:space="preserve"> Twitter so you don’t miss anything.</w:t>
      </w:r>
      <w:r w:rsidR="00C228D1">
        <w:rPr>
          <w:rFonts w:asciiTheme="majorHAnsi" w:hAnsiTheme="majorHAnsi"/>
          <w:sz w:val="24"/>
          <w:szCs w:val="24"/>
        </w:rPr>
        <w:t xml:space="preserve"> </w:t>
      </w:r>
    </w:p>
    <w:p w:rsidR="00707473" w:rsidRPr="00FF09F3" w:rsidRDefault="00707473" w:rsidP="001C3FD1">
      <w:pPr>
        <w:spacing w:after="0"/>
        <w:rPr>
          <w:rFonts w:asciiTheme="majorHAnsi" w:hAnsiTheme="majorHAnsi"/>
          <w:sz w:val="24"/>
          <w:szCs w:val="24"/>
        </w:rPr>
      </w:pPr>
    </w:p>
    <w:p w:rsidR="001C3FD1" w:rsidRPr="00FF09F3" w:rsidRDefault="001C3FD1" w:rsidP="001C3FD1">
      <w:pPr>
        <w:spacing w:after="0"/>
        <w:rPr>
          <w:rFonts w:asciiTheme="majorHAnsi" w:hAnsiTheme="majorHAnsi"/>
          <w:i/>
          <w:sz w:val="24"/>
          <w:szCs w:val="24"/>
        </w:rPr>
      </w:pPr>
      <w:r w:rsidRPr="00FF09F3">
        <w:rPr>
          <w:rFonts w:asciiTheme="majorHAnsi" w:hAnsiTheme="majorHAnsi"/>
          <w:i/>
          <w:sz w:val="24"/>
          <w:szCs w:val="24"/>
        </w:rPr>
        <w:t>Here’s what’s coming up:</w:t>
      </w:r>
    </w:p>
    <w:p w:rsidR="006D12C8" w:rsidRDefault="006D12C8" w:rsidP="006D12C8">
      <w:pPr>
        <w:spacing w:after="0"/>
        <w:rPr>
          <w:rFonts w:asciiTheme="majorHAnsi" w:hAnsiTheme="majorHAnsi"/>
          <w:sz w:val="24"/>
          <w:szCs w:val="24"/>
        </w:rPr>
      </w:pPr>
    </w:p>
    <w:p w:rsidR="006D12C8" w:rsidRDefault="006D12C8" w:rsidP="006D12C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Equal Pay Days – April 8, May 11 &amp; June 17</w:t>
      </w:r>
    </w:p>
    <w:p w:rsidR="006D12C8" w:rsidRPr="00E23825" w:rsidRDefault="006D12C8" w:rsidP="006D1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year, NOW will highlight</w:t>
      </w:r>
      <w:r w:rsidRPr="00A63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Pr="00A63EF6">
        <w:rPr>
          <w:rFonts w:ascii="Times New Roman" w:hAnsi="Times New Roman" w:cs="Times New Roman"/>
          <w:sz w:val="24"/>
          <w:szCs w:val="24"/>
        </w:rPr>
        <w:t xml:space="preserve">the wage gap </w:t>
      </w:r>
      <w:r>
        <w:rPr>
          <w:rFonts w:ascii="Times New Roman" w:hAnsi="Times New Roman" w:cs="Times New Roman"/>
          <w:sz w:val="24"/>
          <w:szCs w:val="24"/>
        </w:rPr>
        <w:t xml:space="preserve">and pay inequality affects all women, especially women of color. Check out the </w:t>
      </w:r>
      <w:hyperlink r:id="rId12" w:history="1">
        <w:r w:rsidR="007D0834" w:rsidRPr="007D0834">
          <w:rPr>
            <w:rStyle w:val="Hyperlink"/>
            <w:rFonts w:ascii="Times New Roman" w:hAnsi="Times New Roman" w:cs="Times New Roman"/>
            <w:sz w:val="24"/>
            <w:szCs w:val="24"/>
          </w:rPr>
          <w:t>Equal Pay Day social media kit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on the NOW Leaders page highlighting a series of Equal Pay Days throughout the spring and find out how your chapter can </w:t>
      </w:r>
      <w:r w:rsidR="00BE17B1">
        <w:rPr>
          <w:rFonts w:ascii="Times New Roman" w:hAnsi="Times New Roman" w:cs="Times New Roman"/>
          <w:sz w:val="24"/>
          <w:szCs w:val="24"/>
        </w:rPr>
        <w:t>help spread the word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D12C8" w:rsidRDefault="006D12C8" w:rsidP="00906DAC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06DAC" w:rsidRDefault="00906DAC" w:rsidP="00906DAC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May 15 IRS Deadline!</w:t>
      </w:r>
    </w:p>
    <w:p w:rsidR="00906DAC" w:rsidRDefault="00906DAC" w:rsidP="00906DA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most NOW chapters, the</w:t>
      </w:r>
      <w:r w:rsidR="00D82825">
        <w:rPr>
          <w:rFonts w:asciiTheme="majorHAnsi" w:hAnsiTheme="majorHAnsi"/>
          <w:sz w:val="24"/>
          <w:szCs w:val="24"/>
        </w:rPr>
        <w:t xml:space="preserve"> </w:t>
      </w:r>
      <w:hyperlink r:id="rId13" w:history="1">
        <w:r w:rsidR="007D0834" w:rsidRPr="007D0834">
          <w:rPr>
            <w:rStyle w:val="Hyperlink"/>
            <w:rFonts w:asciiTheme="majorHAnsi" w:hAnsiTheme="majorHAnsi"/>
            <w:sz w:val="24"/>
            <w:szCs w:val="24"/>
          </w:rPr>
          <w:t>990-N e-Postcard</w:t>
        </w:r>
      </w:hyperlink>
      <w:r>
        <w:rPr>
          <w:rFonts w:asciiTheme="majorHAnsi" w:hAnsiTheme="majorHAnsi"/>
          <w:sz w:val="24"/>
          <w:szCs w:val="24"/>
        </w:rPr>
        <w:t xml:space="preserve"> is due </w:t>
      </w:r>
      <w:r>
        <w:rPr>
          <w:rFonts w:asciiTheme="majorHAnsi" w:hAnsiTheme="majorHAnsi"/>
          <w:b/>
          <w:sz w:val="24"/>
          <w:szCs w:val="24"/>
        </w:rPr>
        <w:t>May 15</w:t>
      </w:r>
      <w:r w:rsidR="0004786A">
        <w:rPr>
          <w:rFonts w:asciiTheme="majorHAnsi" w:hAnsiTheme="majorHAnsi"/>
          <w:b/>
          <w:sz w:val="24"/>
          <w:szCs w:val="24"/>
        </w:rPr>
        <w:t>, 2014</w:t>
      </w:r>
      <w:r>
        <w:rPr>
          <w:rFonts w:asciiTheme="majorHAnsi" w:hAnsiTheme="majorHAnsi"/>
          <w:sz w:val="24"/>
          <w:szCs w:val="24"/>
        </w:rPr>
        <w:t xml:space="preserve">. Review the information provided in the IRS Taxes section of the </w:t>
      </w:r>
      <w:hyperlink r:id="rId14" w:history="1">
        <w:r w:rsidR="007D0834" w:rsidRPr="007D0834">
          <w:rPr>
            <w:rStyle w:val="Hyperlink"/>
            <w:rFonts w:asciiTheme="majorHAnsi" w:hAnsiTheme="majorHAnsi"/>
            <w:sz w:val="24"/>
            <w:szCs w:val="24"/>
          </w:rPr>
          <w:t>NOW Leaders page</w:t>
        </w:r>
      </w:hyperlink>
      <w:r w:rsidR="007D083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which includes the recent IRS webinar. Contact the Field Team if you have questions.</w:t>
      </w:r>
    </w:p>
    <w:p w:rsidR="00906DAC" w:rsidRPr="007C1269" w:rsidRDefault="00906DAC" w:rsidP="00906DAC">
      <w:pPr>
        <w:spacing w:after="0"/>
        <w:rPr>
          <w:rFonts w:asciiTheme="majorHAnsi" w:hAnsiTheme="majorHAnsi"/>
          <w:sz w:val="24"/>
          <w:szCs w:val="24"/>
        </w:rPr>
      </w:pPr>
    </w:p>
    <w:p w:rsidR="00301423" w:rsidRDefault="00301423" w:rsidP="00CA705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Marriage Equality Webinar</w:t>
      </w:r>
    </w:p>
    <w:p w:rsidR="00301423" w:rsidRDefault="00301423" w:rsidP="00CA705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Join the Field Team for the </w:t>
      </w:r>
      <w:hyperlink r:id="rId15" w:history="1">
        <w:r w:rsidR="007D0834" w:rsidRPr="007D0834">
          <w:rPr>
            <w:rStyle w:val="Hyperlink"/>
            <w:rFonts w:asciiTheme="majorHAnsi" w:hAnsiTheme="majorHAnsi"/>
            <w:sz w:val="24"/>
            <w:szCs w:val="24"/>
          </w:rPr>
          <w:t>Marriage Equality National Action Campaign Update</w:t>
        </w:r>
      </w:hyperlink>
      <w:r w:rsidR="007D0834">
        <w:rPr>
          <w:rFonts w:asciiTheme="majorHAnsi" w:hAnsiTheme="majorHAnsi"/>
          <w:sz w:val="24"/>
          <w:szCs w:val="24"/>
        </w:rPr>
        <w:t xml:space="preserve"> </w:t>
      </w:r>
      <w:r w:rsidR="00E23825">
        <w:rPr>
          <w:rFonts w:asciiTheme="majorHAnsi" w:hAnsiTheme="majorHAnsi"/>
          <w:sz w:val="24"/>
          <w:szCs w:val="24"/>
        </w:rPr>
        <w:t>on April 29</w:t>
      </w:r>
      <w:r>
        <w:rPr>
          <w:rFonts w:asciiTheme="majorHAnsi" w:hAnsiTheme="majorHAnsi"/>
          <w:sz w:val="24"/>
          <w:szCs w:val="24"/>
        </w:rPr>
        <w:t xml:space="preserve"> at 8:00 p.m.</w:t>
      </w:r>
      <w:r w:rsidR="0004786A">
        <w:rPr>
          <w:rFonts w:asciiTheme="majorHAnsi" w:hAnsiTheme="majorHAnsi"/>
          <w:sz w:val="24"/>
          <w:szCs w:val="24"/>
        </w:rPr>
        <w:t xml:space="preserve"> ET.</w:t>
      </w:r>
      <w:r>
        <w:rPr>
          <w:rFonts w:asciiTheme="majorHAnsi" w:hAnsiTheme="majorHAnsi"/>
          <w:sz w:val="24"/>
          <w:szCs w:val="24"/>
        </w:rPr>
        <w:t xml:space="preserve"> You will learn about the status of the ever</w:t>
      </w:r>
      <w:r w:rsidR="00406E6B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changing marriage equality fight and how your chapter can get involved</w:t>
      </w:r>
      <w:r w:rsidR="0004786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- no matter </w:t>
      </w:r>
      <w:r w:rsidR="00F5411B">
        <w:rPr>
          <w:rFonts w:asciiTheme="majorHAnsi" w:hAnsiTheme="majorHAnsi"/>
          <w:sz w:val="24"/>
          <w:szCs w:val="24"/>
        </w:rPr>
        <w:t>which state you live in.</w:t>
      </w:r>
    </w:p>
    <w:p w:rsidR="00301423" w:rsidRPr="00301423" w:rsidRDefault="00301423" w:rsidP="00CA7055">
      <w:pPr>
        <w:spacing w:after="0"/>
        <w:rPr>
          <w:rFonts w:asciiTheme="majorHAnsi" w:hAnsiTheme="majorHAnsi"/>
          <w:sz w:val="24"/>
          <w:szCs w:val="24"/>
        </w:rPr>
      </w:pPr>
    </w:p>
    <w:p w:rsidR="008C02B7" w:rsidRDefault="008C02B7" w:rsidP="00CA7055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Annual Report Deadline</w:t>
      </w:r>
    </w:p>
    <w:p w:rsidR="008C02B7" w:rsidRDefault="008C02B7" w:rsidP="00CA705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The deadline to submit your </w:t>
      </w:r>
      <w:hyperlink r:id="rId16" w:history="1">
        <w:r w:rsidR="007D0834" w:rsidRPr="007D0834">
          <w:rPr>
            <w:rStyle w:val="Hyperlink"/>
            <w:rFonts w:asciiTheme="majorHAnsi" w:hAnsiTheme="majorHAnsi"/>
            <w:sz w:val="24"/>
            <w:szCs w:val="24"/>
          </w:rPr>
          <w:t>2013 Annual Report</w:t>
        </w:r>
      </w:hyperlink>
      <w:r w:rsidR="007D083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is coming up on </w:t>
      </w:r>
      <w:r w:rsidRPr="008C02B7">
        <w:rPr>
          <w:rFonts w:asciiTheme="majorHAnsi" w:hAnsiTheme="majorHAnsi"/>
          <w:b/>
          <w:sz w:val="24"/>
          <w:szCs w:val="24"/>
        </w:rPr>
        <w:t>May 31</w:t>
      </w:r>
      <w:r>
        <w:rPr>
          <w:rFonts w:asciiTheme="majorHAnsi" w:hAnsiTheme="majorHAnsi"/>
          <w:sz w:val="24"/>
          <w:szCs w:val="24"/>
        </w:rPr>
        <w:t>. Please note</w:t>
      </w:r>
      <w:proofErr w:type="gramStart"/>
      <w:r w:rsidR="0004786A">
        <w:rPr>
          <w:rFonts w:asciiTheme="majorHAnsi" w:hAnsiTheme="majorHAnsi"/>
          <w:sz w:val="24"/>
          <w:szCs w:val="24"/>
        </w:rPr>
        <w:t>,</w:t>
      </w:r>
      <w:proofErr w:type="gramEnd"/>
      <w:r>
        <w:rPr>
          <w:rFonts w:asciiTheme="majorHAnsi" w:hAnsiTheme="majorHAnsi"/>
          <w:sz w:val="24"/>
          <w:szCs w:val="24"/>
        </w:rPr>
        <w:t xml:space="preserve"> this </w:t>
      </w:r>
      <w:r w:rsidR="0004786A">
        <w:rPr>
          <w:rFonts w:asciiTheme="majorHAnsi" w:hAnsiTheme="majorHAnsi"/>
          <w:sz w:val="24"/>
          <w:szCs w:val="24"/>
        </w:rPr>
        <w:t xml:space="preserve">deadline </w:t>
      </w:r>
      <w:r>
        <w:rPr>
          <w:rFonts w:asciiTheme="majorHAnsi" w:hAnsiTheme="majorHAnsi"/>
          <w:sz w:val="24"/>
          <w:szCs w:val="24"/>
        </w:rPr>
        <w:t xml:space="preserve">is earlier than </w:t>
      </w:r>
      <w:r w:rsidR="0004786A">
        <w:rPr>
          <w:rFonts w:asciiTheme="majorHAnsi" w:hAnsiTheme="majorHAnsi"/>
          <w:sz w:val="24"/>
          <w:szCs w:val="24"/>
        </w:rPr>
        <w:t xml:space="preserve">in </w:t>
      </w:r>
      <w:r>
        <w:rPr>
          <w:rFonts w:asciiTheme="majorHAnsi" w:hAnsiTheme="majorHAnsi"/>
          <w:sz w:val="24"/>
          <w:szCs w:val="24"/>
        </w:rPr>
        <w:t xml:space="preserve">previous years. Failure to submit an annual report may result in the loss of your chapter’s rebate eligibility. </w:t>
      </w:r>
    </w:p>
    <w:p w:rsidR="008C02B7" w:rsidRPr="008C02B7" w:rsidRDefault="008C02B7" w:rsidP="00CA7055">
      <w:pPr>
        <w:spacing w:after="0"/>
        <w:rPr>
          <w:rFonts w:asciiTheme="majorHAnsi" w:hAnsiTheme="majorHAnsi"/>
          <w:sz w:val="24"/>
          <w:szCs w:val="24"/>
        </w:rPr>
      </w:pPr>
    </w:p>
    <w:p w:rsidR="00CA7055" w:rsidRDefault="008C02B7" w:rsidP="00CA705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Work</w:t>
      </w:r>
      <w:r w:rsidR="00E23825">
        <w:rPr>
          <w:rFonts w:asciiTheme="majorHAnsi" w:hAnsiTheme="majorHAnsi"/>
          <w:b/>
          <w:sz w:val="24"/>
          <w:szCs w:val="24"/>
        </w:rPr>
        <w:t>shop Proposal Deadline Extended</w:t>
      </w:r>
    </w:p>
    <w:p w:rsidR="007C1269" w:rsidRPr="007C1269" w:rsidRDefault="009A6EB8" w:rsidP="00CA705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Have a great idea for a conference workshop? There is still time to </w:t>
      </w:r>
      <w:hyperlink r:id="rId17" w:history="1">
        <w:r w:rsidR="007D0834">
          <w:rPr>
            <w:rStyle w:val="Hyperlink"/>
            <w:rFonts w:asciiTheme="majorHAnsi" w:hAnsiTheme="majorHAnsi"/>
            <w:sz w:val="24"/>
            <w:szCs w:val="24"/>
          </w:rPr>
          <w:t xml:space="preserve">submit a workshop proposal </w:t>
        </w:r>
      </w:hyperlink>
      <w:r w:rsidR="00906DA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as the deadline has been extended to April 16. </w:t>
      </w:r>
      <w:proofErr w:type="gramStart"/>
      <w:r>
        <w:rPr>
          <w:rFonts w:asciiTheme="majorHAnsi" w:hAnsiTheme="majorHAnsi"/>
          <w:sz w:val="24"/>
          <w:szCs w:val="24"/>
        </w:rPr>
        <w:t xml:space="preserve">For </w:t>
      </w:r>
      <w:r w:rsidR="00B92EDC">
        <w:rPr>
          <w:rFonts w:asciiTheme="majorHAnsi" w:hAnsiTheme="majorHAnsi"/>
          <w:sz w:val="24"/>
          <w:szCs w:val="24"/>
        </w:rPr>
        <w:t>general information about the conference</w:t>
      </w:r>
      <w:r w:rsidR="00906DA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checkout</w:t>
      </w:r>
      <w:r w:rsidR="007C1269">
        <w:rPr>
          <w:rFonts w:asciiTheme="majorHAnsi" w:hAnsiTheme="majorHAnsi"/>
          <w:sz w:val="24"/>
          <w:szCs w:val="24"/>
        </w:rPr>
        <w:t xml:space="preserve"> </w:t>
      </w:r>
      <w:hyperlink r:id="rId18" w:history="1">
        <w:r w:rsidR="007D0834" w:rsidRPr="007D0834">
          <w:rPr>
            <w:rStyle w:val="Hyperlink"/>
            <w:rFonts w:asciiTheme="majorHAnsi" w:hAnsiTheme="majorHAnsi"/>
            <w:sz w:val="24"/>
            <w:szCs w:val="24"/>
          </w:rPr>
          <w:t>2014 National Conference Information for Chapter Leaders</w:t>
        </w:r>
      </w:hyperlink>
      <w:r w:rsidR="007D0834">
        <w:rPr>
          <w:rFonts w:asciiTheme="majorHAnsi" w:hAnsiTheme="majorHAnsi"/>
          <w:sz w:val="24"/>
          <w:szCs w:val="24"/>
        </w:rPr>
        <w:t xml:space="preserve"> </w:t>
      </w:r>
      <w:r w:rsidR="007C1269">
        <w:rPr>
          <w:rFonts w:asciiTheme="majorHAnsi" w:hAnsiTheme="majorHAnsi"/>
          <w:sz w:val="24"/>
          <w:szCs w:val="24"/>
        </w:rPr>
        <w:t>on the new NOW Leaders page.</w:t>
      </w:r>
      <w:proofErr w:type="gramEnd"/>
      <w:r w:rsidR="007C1269">
        <w:rPr>
          <w:rFonts w:asciiTheme="majorHAnsi" w:hAnsiTheme="majorHAnsi"/>
          <w:sz w:val="24"/>
          <w:szCs w:val="24"/>
        </w:rPr>
        <w:t xml:space="preserve"> </w:t>
      </w:r>
    </w:p>
    <w:p w:rsidR="007C1269" w:rsidRPr="007C1269" w:rsidRDefault="007C1269" w:rsidP="001C3FD1">
      <w:pPr>
        <w:spacing w:after="0"/>
        <w:rPr>
          <w:rFonts w:asciiTheme="majorHAnsi" w:hAnsiTheme="majorHAnsi"/>
          <w:sz w:val="24"/>
          <w:szCs w:val="24"/>
        </w:rPr>
      </w:pPr>
    </w:p>
    <w:p w:rsidR="00DE5598" w:rsidRPr="004B0ADF" w:rsidRDefault="00DE5598" w:rsidP="00DE5598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Abi’s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 w:rsidR="00906DAC">
        <w:rPr>
          <w:rFonts w:asciiTheme="majorHAnsi" w:hAnsiTheme="majorHAnsi"/>
          <w:b/>
          <w:sz w:val="24"/>
          <w:szCs w:val="24"/>
        </w:rPr>
        <w:t>April</w:t>
      </w:r>
      <w:r>
        <w:rPr>
          <w:rFonts w:asciiTheme="majorHAnsi" w:hAnsiTheme="majorHAnsi"/>
          <w:b/>
          <w:sz w:val="24"/>
          <w:szCs w:val="24"/>
        </w:rPr>
        <w:t xml:space="preserve"> Organizing Tip</w:t>
      </w:r>
      <w:r w:rsidR="00E3227F">
        <w:rPr>
          <w:rFonts w:asciiTheme="majorHAnsi" w:hAnsiTheme="majorHAnsi"/>
          <w:sz w:val="24"/>
          <w:szCs w:val="24"/>
        </w:rPr>
        <w:t>: Increase Meeting A</w:t>
      </w:r>
      <w:r w:rsidR="004B0ADF">
        <w:rPr>
          <w:rFonts w:asciiTheme="majorHAnsi" w:hAnsiTheme="majorHAnsi"/>
          <w:sz w:val="24"/>
          <w:szCs w:val="24"/>
        </w:rPr>
        <w:t>ttendance</w:t>
      </w:r>
    </w:p>
    <w:p w:rsidR="00BB45E2" w:rsidRDefault="00DE5598" w:rsidP="00DE559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“No one comes to meetings</w:t>
      </w:r>
      <w:r w:rsidR="0004786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” I hear</w:t>
      </w:r>
      <w:r w:rsidR="0004786A">
        <w:rPr>
          <w:rFonts w:asciiTheme="majorHAnsi" w:hAnsiTheme="majorHAnsi"/>
          <w:sz w:val="24"/>
          <w:szCs w:val="24"/>
        </w:rPr>
        <w:t xml:space="preserve"> this</w:t>
      </w:r>
      <w:r>
        <w:rPr>
          <w:rFonts w:asciiTheme="majorHAnsi" w:hAnsiTheme="majorHAnsi"/>
          <w:sz w:val="24"/>
          <w:szCs w:val="24"/>
        </w:rPr>
        <w:t xml:space="preserve"> regularly</w:t>
      </w:r>
      <w:r w:rsidR="004B0ADF">
        <w:rPr>
          <w:rFonts w:asciiTheme="majorHAnsi" w:hAnsiTheme="majorHAnsi"/>
          <w:sz w:val="24"/>
          <w:szCs w:val="24"/>
        </w:rPr>
        <w:t xml:space="preserve"> from chapter leaders</w:t>
      </w:r>
      <w:r>
        <w:rPr>
          <w:rFonts w:asciiTheme="majorHAnsi" w:hAnsiTheme="majorHAnsi"/>
          <w:sz w:val="24"/>
          <w:szCs w:val="24"/>
        </w:rPr>
        <w:t>.</w:t>
      </w:r>
      <w:r w:rsidR="00164F31">
        <w:rPr>
          <w:rFonts w:asciiTheme="majorHAnsi" w:hAnsiTheme="majorHAnsi"/>
          <w:sz w:val="24"/>
          <w:szCs w:val="24"/>
        </w:rPr>
        <w:t xml:space="preserve"> If this is happening in your chapter, it is time to evaluate your meetings. </w:t>
      </w:r>
      <w:r w:rsidR="00BB45E2">
        <w:rPr>
          <w:rFonts w:asciiTheme="majorHAnsi" w:hAnsiTheme="majorHAnsi"/>
          <w:sz w:val="24"/>
          <w:szCs w:val="24"/>
        </w:rPr>
        <w:t>Here is some food for thought:</w:t>
      </w:r>
    </w:p>
    <w:p w:rsidR="00E23825" w:rsidRDefault="00E23825" w:rsidP="00BB45E2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5C5AD4">
        <w:rPr>
          <w:rFonts w:asciiTheme="majorHAnsi" w:hAnsiTheme="majorHAnsi"/>
          <w:b/>
          <w:sz w:val="24"/>
          <w:szCs w:val="24"/>
        </w:rPr>
        <w:t xml:space="preserve">Meeting </w:t>
      </w:r>
      <w:r w:rsidR="00BB45E2" w:rsidRPr="005C5AD4">
        <w:rPr>
          <w:rFonts w:asciiTheme="majorHAnsi" w:hAnsiTheme="majorHAnsi"/>
          <w:b/>
          <w:sz w:val="24"/>
          <w:szCs w:val="24"/>
        </w:rPr>
        <w:t>Content:</w:t>
      </w:r>
      <w:r w:rsidR="00BB45E2">
        <w:rPr>
          <w:rFonts w:asciiTheme="majorHAnsi" w:hAnsiTheme="majorHAnsi"/>
          <w:sz w:val="24"/>
          <w:szCs w:val="24"/>
        </w:rPr>
        <w:t xml:space="preserve"> </w:t>
      </w:r>
      <w:r w:rsidR="00E21003">
        <w:rPr>
          <w:rFonts w:asciiTheme="majorHAnsi" w:hAnsiTheme="majorHAnsi"/>
          <w:sz w:val="24"/>
          <w:szCs w:val="24"/>
        </w:rPr>
        <w:t>Since update-related</w:t>
      </w:r>
      <w:r w:rsidR="004B0ADF" w:rsidRPr="00BB45E2">
        <w:rPr>
          <w:rFonts w:asciiTheme="majorHAnsi" w:hAnsiTheme="majorHAnsi"/>
          <w:sz w:val="24"/>
          <w:szCs w:val="24"/>
        </w:rPr>
        <w:t xml:space="preserve"> information can be communicated via email</w:t>
      </w:r>
      <w:r w:rsidR="00E21003">
        <w:rPr>
          <w:rFonts w:asciiTheme="majorHAnsi" w:hAnsiTheme="majorHAnsi"/>
          <w:sz w:val="24"/>
          <w:szCs w:val="24"/>
        </w:rPr>
        <w:t>, it is crucial</w:t>
      </w:r>
      <w:r w:rsidR="0004786A">
        <w:rPr>
          <w:rFonts w:asciiTheme="majorHAnsi" w:hAnsiTheme="majorHAnsi"/>
          <w:sz w:val="24"/>
          <w:szCs w:val="24"/>
        </w:rPr>
        <w:t xml:space="preserve"> to</w:t>
      </w:r>
      <w:r w:rsidR="00E21003">
        <w:rPr>
          <w:rFonts w:asciiTheme="majorHAnsi" w:hAnsiTheme="majorHAnsi"/>
          <w:sz w:val="24"/>
          <w:szCs w:val="24"/>
        </w:rPr>
        <w:t xml:space="preserve"> reserve meetings</w:t>
      </w:r>
      <w:r w:rsidR="00164F31" w:rsidRPr="00BB45E2">
        <w:rPr>
          <w:rFonts w:asciiTheme="majorHAnsi" w:hAnsiTheme="majorHAnsi"/>
          <w:sz w:val="24"/>
          <w:szCs w:val="24"/>
        </w:rPr>
        <w:t xml:space="preserve"> for </w:t>
      </w:r>
      <w:r w:rsidR="00E21003">
        <w:rPr>
          <w:rFonts w:asciiTheme="majorHAnsi" w:hAnsiTheme="majorHAnsi"/>
          <w:sz w:val="24"/>
          <w:szCs w:val="24"/>
        </w:rPr>
        <w:t>topics and work</w:t>
      </w:r>
      <w:r w:rsidR="00164F31" w:rsidRPr="00BB45E2">
        <w:rPr>
          <w:rFonts w:asciiTheme="majorHAnsi" w:hAnsiTheme="majorHAnsi"/>
          <w:sz w:val="24"/>
          <w:szCs w:val="24"/>
        </w:rPr>
        <w:t xml:space="preserve"> </w:t>
      </w:r>
      <w:r w:rsidR="007C76BE">
        <w:rPr>
          <w:rFonts w:asciiTheme="majorHAnsi" w:hAnsiTheme="majorHAnsi"/>
          <w:sz w:val="24"/>
          <w:szCs w:val="24"/>
        </w:rPr>
        <w:t>that would benefit from an</w:t>
      </w:r>
      <w:r w:rsidR="00BB45E2" w:rsidRPr="00BB45E2">
        <w:rPr>
          <w:rFonts w:asciiTheme="majorHAnsi" w:hAnsiTheme="majorHAnsi"/>
          <w:sz w:val="24"/>
          <w:szCs w:val="24"/>
        </w:rPr>
        <w:t xml:space="preserve"> i</w:t>
      </w:r>
      <w:r w:rsidR="0004786A">
        <w:rPr>
          <w:rFonts w:asciiTheme="majorHAnsi" w:hAnsiTheme="majorHAnsi"/>
          <w:sz w:val="24"/>
          <w:szCs w:val="24"/>
        </w:rPr>
        <w:t>n-</w:t>
      </w:r>
      <w:r w:rsidR="00BB45E2" w:rsidRPr="00BB45E2">
        <w:rPr>
          <w:rFonts w:asciiTheme="majorHAnsi" w:hAnsiTheme="majorHAnsi"/>
          <w:sz w:val="24"/>
          <w:szCs w:val="24"/>
        </w:rPr>
        <w:t>person discussion, like setting future meeting dates, discussing bylaw</w:t>
      </w:r>
      <w:r w:rsidR="0004786A">
        <w:rPr>
          <w:rFonts w:asciiTheme="majorHAnsi" w:hAnsiTheme="majorHAnsi"/>
          <w:sz w:val="24"/>
          <w:szCs w:val="24"/>
        </w:rPr>
        <w:t>s</w:t>
      </w:r>
      <w:r w:rsidR="00BB45E2" w:rsidRPr="00BB45E2">
        <w:rPr>
          <w:rFonts w:asciiTheme="majorHAnsi" w:hAnsiTheme="majorHAnsi"/>
          <w:sz w:val="24"/>
          <w:szCs w:val="24"/>
        </w:rPr>
        <w:t xml:space="preserve"> changes or reviewing</w:t>
      </w:r>
      <w:r>
        <w:rPr>
          <w:rFonts w:asciiTheme="majorHAnsi" w:hAnsiTheme="majorHAnsi"/>
          <w:sz w:val="24"/>
          <w:szCs w:val="24"/>
        </w:rPr>
        <w:t xml:space="preserve"> candidate questionnaires</w:t>
      </w:r>
      <w:r w:rsidR="00BB45E2" w:rsidRPr="00BB45E2">
        <w:rPr>
          <w:rFonts w:asciiTheme="majorHAnsi" w:hAnsiTheme="majorHAnsi"/>
          <w:sz w:val="24"/>
          <w:szCs w:val="24"/>
        </w:rPr>
        <w:t>.</w:t>
      </w:r>
      <w:r w:rsidR="004B0ADF" w:rsidRPr="00BB45E2">
        <w:rPr>
          <w:rFonts w:asciiTheme="majorHAnsi" w:hAnsiTheme="majorHAnsi"/>
          <w:sz w:val="24"/>
          <w:szCs w:val="24"/>
        </w:rPr>
        <w:t xml:space="preserve"> </w:t>
      </w:r>
      <w:r w:rsidR="00E21003">
        <w:rPr>
          <w:rFonts w:asciiTheme="majorHAnsi" w:hAnsiTheme="majorHAnsi"/>
          <w:sz w:val="24"/>
          <w:szCs w:val="24"/>
        </w:rPr>
        <w:t>L</w:t>
      </w:r>
      <w:r w:rsidR="004B0ADF" w:rsidRPr="00BB45E2">
        <w:rPr>
          <w:rFonts w:asciiTheme="majorHAnsi" w:hAnsiTheme="majorHAnsi"/>
          <w:sz w:val="24"/>
          <w:szCs w:val="24"/>
        </w:rPr>
        <w:t>imit</w:t>
      </w:r>
      <w:r w:rsidR="007C76BE">
        <w:rPr>
          <w:rFonts w:asciiTheme="majorHAnsi" w:hAnsiTheme="majorHAnsi"/>
          <w:sz w:val="24"/>
          <w:szCs w:val="24"/>
        </w:rPr>
        <w:t>ing</w:t>
      </w:r>
      <w:r w:rsidR="004B0ADF" w:rsidRPr="00BB45E2">
        <w:rPr>
          <w:rFonts w:asciiTheme="majorHAnsi" w:hAnsiTheme="majorHAnsi"/>
          <w:sz w:val="24"/>
          <w:szCs w:val="24"/>
        </w:rPr>
        <w:t xml:space="preserve"> meeting agenda</w:t>
      </w:r>
      <w:r w:rsidR="00E21003">
        <w:rPr>
          <w:rFonts w:asciiTheme="majorHAnsi" w:hAnsiTheme="majorHAnsi"/>
          <w:sz w:val="24"/>
          <w:szCs w:val="24"/>
        </w:rPr>
        <w:t>s</w:t>
      </w:r>
      <w:r w:rsidR="004B0ADF" w:rsidRPr="00BB45E2">
        <w:rPr>
          <w:rFonts w:asciiTheme="majorHAnsi" w:hAnsiTheme="majorHAnsi"/>
          <w:sz w:val="24"/>
          <w:szCs w:val="24"/>
        </w:rPr>
        <w:t xml:space="preserve"> to topics which require parti</w:t>
      </w:r>
      <w:r w:rsidR="00BB45E2" w:rsidRPr="00BB45E2">
        <w:rPr>
          <w:rFonts w:asciiTheme="majorHAnsi" w:hAnsiTheme="majorHAnsi"/>
          <w:sz w:val="24"/>
          <w:szCs w:val="24"/>
        </w:rPr>
        <w:t xml:space="preserve">cipation and </w:t>
      </w:r>
      <w:proofErr w:type="gramStart"/>
      <w:r w:rsidR="00BB45E2" w:rsidRPr="00BB45E2">
        <w:rPr>
          <w:rFonts w:asciiTheme="majorHAnsi" w:hAnsiTheme="majorHAnsi"/>
          <w:sz w:val="24"/>
          <w:szCs w:val="24"/>
        </w:rPr>
        <w:t>discussion,</w:t>
      </w:r>
      <w:proofErr w:type="gramEnd"/>
      <w:r w:rsidR="0004786A">
        <w:rPr>
          <w:rFonts w:asciiTheme="majorHAnsi" w:hAnsiTheme="majorHAnsi"/>
          <w:sz w:val="24"/>
          <w:szCs w:val="24"/>
        </w:rPr>
        <w:t xml:space="preserve"> </w:t>
      </w:r>
      <w:r w:rsidR="007C76BE">
        <w:rPr>
          <w:rFonts w:asciiTheme="majorHAnsi" w:hAnsiTheme="majorHAnsi"/>
          <w:sz w:val="24"/>
          <w:szCs w:val="24"/>
        </w:rPr>
        <w:t>will make</w:t>
      </w:r>
      <w:r w:rsidR="00BB45E2" w:rsidRPr="00BB45E2">
        <w:rPr>
          <w:rFonts w:asciiTheme="majorHAnsi" w:hAnsiTheme="majorHAnsi"/>
          <w:sz w:val="24"/>
          <w:szCs w:val="24"/>
        </w:rPr>
        <w:t xml:space="preserve"> your members</w:t>
      </w:r>
      <w:r w:rsidR="004B0ADF" w:rsidRPr="00BB45E2">
        <w:rPr>
          <w:rFonts w:asciiTheme="majorHAnsi" w:hAnsiTheme="majorHAnsi"/>
          <w:sz w:val="24"/>
          <w:szCs w:val="24"/>
        </w:rPr>
        <w:t xml:space="preserve"> feel their presence is </w:t>
      </w:r>
      <w:r w:rsidR="00E21003">
        <w:rPr>
          <w:rFonts w:asciiTheme="majorHAnsi" w:hAnsiTheme="majorHAnsi"/>
          <w:sz w:val="24"/>
          <w:szCs w:val="24"/>
        </w:rPr>
        <w:t>valuable</w:t>
      </w:r>
      <w:r w:rsidR="004B0ADF" w:rsidRPr="00BB45E2">
        <w:rPr>
          <w:rFonts w:asciiTheme="majorHAnsi" w:hAnsiTheme="majorHAnsi"/>
          <w:sz w:val="24"/>
          <w:szCs w:val="24"/>
        </w:rPr>
        <w:t xml:space="preserve">.  </w:t>
      </w:r>
    </w:p>
    <w:p w:rsidR="00BB45E2" w:rsidRDefault="00E23825" w:rsidP="00BB45E2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5C5AD4">
        <w:rPr>
          <w:rFonts w:asciiTheme="majorHAnsi" w:hAnsiTheme="majorHAnsi"/>
          <w:b/>
          <w:sz w:val="24"/>
          <w:szCs w:val="24"/>
        </w:rPr>
        <w:t>Agendas:</w:t>
      </w:r>
      <w:r>
        <w:rPr>
          <w:rFonts w:asciiTheme="majorHAnsi" w:hAnsiTheme="majorHAnsi"/>
          <w:sz w:val="24"/>
          <w:szCs w:val="24"/>
        </w:rPr>
        <w:t xml:space="preserve"> </w:t>
      </w:r>
      <w:r w:rsidR="00E21003">
        <w:rPr>
          <w:rFonts w:asciiTheme="majorHAnsi" w:hAnsiTheme="majorHAnsi"/>
          <w:sz w:val="24"/>
          <w:szCs w:val="24"/>
        </w:rPr>
        <w:t xml:space="preserve">Prepare an agenda for every meeting </w:t>
      </w:r>
      <w:r w:rsidR="004B0ADF" w:rsidRPr="00BB45E2">
        <w:rPr>
          <w:rFonts w:asciiTheme="majorHAnsi" w:hAnsiTheme="majorHAnsi"/>
          <w:sz w:val="24"/>
          <w:szCs w:val="24"/>
        </w:rPr>
        <w:t xml:space="preserve">with times </w:t>
      </w:r>
      <w:r w:rsidR="00AB6295" w:rsidRPr="00BB45E2">
        <w:rPr>
          <w:rFonts w:asciiTheme="majorHAnsi" w:hAnsiTheme="majorHAnsi"/>
          <w:sz w:val="24"/>
          <w:szCs w:val="24"/>
        </w:rPr>
        <w:t>allotted</w:t>
      </w:r>
      <w:r w:rsidR="00BB45E2" w:rsidRPr="00BB45E2">
        <w:rPr>
          <w:rFonts w:asciiTheme="majorHAnsi" w:hAnsiTheme="majorHAnsi"/>
          <w:sz w:val="24"/>
          <w:szCs w:val="24"/>
        </w:rPr>
        <w:t xml:space="preserve"> for each agenda item. While this might seem like a lot of work, if you get into a routine of creating one early, at the end of the previous meeting for instance, it really does not take much time. In a pinch, an agenda can be created dur</w:t>
      </w:r>
      <w:r w:rsidR="00453AF4">
        <w:rPr>
          <w:rFonts w:asciiTheme="majorHAnsi" w:hAnsiTheme="majorHAnsi"/>
          <w:sz w:val="24"/>
          <w:szCs w:val="24"/>
        </w:rPr>
        <w:t>ing the first few minutes of a</w:t>
      </w:r>
      <w:r w:rsidR="00BB45E2" w:rsidRPr="00BB45E2">
        <w:rPr>
          <w:rFonts w:asciiTheme="majorHAnsi" w:hAnsiTheme="majorHAnsi"/>
          <w:sz w:val="24"/>
          <w:szCs w:val="24"/>
        </w:rPr>
        <w:t xml:space="preserve"> meeting.</w:t>
      </w:r>
      <w:r w:rsidR="00E21003">
        <w:rPr>
          <w:rFonts w:asciiTheme="majorHAnsi" w:hAnsiTheme="majorHAnsi"/>
          <w:sz w:val="24"/>
          <w:szCs w:val="24"/>
        </w:rPr>
        <w:t xml:space="preserve"> Once you create the agenda</w:t>
      </w:r>
      <w:r w:rsidR="007C76BE">
        <w:rPr>
          <w:rFonts w:asciiTheme="majorHAnsi" w:hAnsiTheme="majorHAnsi"/>
          <w:sz w:val="24"/>
          <w:szCs w:val="24"/>
        </w:rPr>
        <w:t>,</w:t>
      </w:r>
      <w:r w:rsidR="00406E6B">
        <w:rPr>
          <w:rFonts w:asciiTheme="majorHAnsi" w:hAnsiTheme="majorHAnsi"/>
          <w:sz w:val="24"/>
          <w:szCs w:val="24"/>
        </w:rPr>
        <w:t xml:space="preserve"> </w:t>
      </w:r>
      <w:r w:rsidR="00E21003">
        <w:rPr>
          <w:rFonts w:asciiTheme="majorHAnsi" w:hAnsiTheme="majorHAnsi"/>
          <w:sz w:val="24"/>
          <w:szCs w:val="24"/>
        </w:rPr>
        <w:t>follow it.</w:t>
      </w:r>
    </w:p>
    <w:p w:rsidR="00BB45E2" w:rsidRDefault="00BB45E2" w:rsidP="00BB45E2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5C5AD4">
        <w:rPr>
          <w:rFonts w:asciiTheme="majorHAnsi" w:hAnsiTheme="majorHAnsi"/>
          <w:b/>
          <w:sz w:val="24"/>
          <w:szCs w:val="24"/>
        </w:rPr>
        <w:t>RSVPs:</w:t>
      </w:r>
      <w:r>
        <w:rPr>
          <w:rFonts w:asciiTheme="majorHAnsi" w:hAnsiTheme="majorHAnsi"/>
          <w:sz w:val="24"/>
          <w:szCs w:val="24"/>
        </w:rPr>
        <w:t xml:space="preserve"> A few days prior to your meeting, email</w:t>
      </w:r>
      <w:r w:rsidR="007C76BE">
        <w:rPr>
          <w:rFonts w:asciiTheme="majorHAnsi" w:hAnsiTheme="majorHAnsi"/>
          <w:sz w:val="24"/>
          <w:szCs w:val="24"/>
        </w:rPr>
        <w:t xml:space="preserve"> or call</w:t>
      </w:r>
      <w:r>
        <w:rPr>
          <w:rFonts w:asciiTheme="majorHAnsi" w:hAnsiTheme="majorHAnsi"/>
          <w:sz w:val="24"/>
          <w:szCs w:val="24"/>
        </w:rPr>
        <w:t xml:space="preserve"> your chapter member</w:t>
      </w:r>
      <w:r w:rsidR="00453AF4">
        <w:rPr>
          <w:rFonts w:asciiTheme="majorHAnsi" w:hAnsiTheme="majorHAnsi"/>
          <w:sz w:val="24"/>
          <w:szCs w:val="24"/>
        </w:rPr>
        <w:t>s and ask if they plan to attend</w:t>
      </w:r>
      <w:r>
        <w:rPr>
          <w:rFonts w:asciiTheme="majorHAnsi" w:hAnsiTheme="majorHAnsi"/>
          <w:sz w:val="24"/>
          <w:szCs w:val="24"/>
        </w:rPr>
        <w:t>. One day before your meeting, email</w:t>
      </w:r>
      <w:r w:rsidR="007C76BE">
        <w:rPr>
          <w:rFonts w:asciiTheme="majorHAnsi" w:hAnsiTheme="majorHAnsi"/>
          <w:sz w:val="24"/>
          <w:szCs w:val="24"/>
        </w:rPr>
        <w:t xml:space="preserve"> or call</w:t>
      </w:r>
      <w:r>
        <w:rPr>
          <w:rFonts w:asciiTheme="majorHAnsi" w:hAnsiTheme="majorHAnsi"/>
          <w:sz w:val="24"/>
          <w:szCs w:val="24"/>
        </w:rPr>
        <w:t xml:space="preserve"> anyone who has not responded. This will reinforce </w:t>
      </w:r>
      <w:r w:rsidR="00453AF4">
        <w:rPr>
          <w:rFonts w:asciiTheme="majorHAnsi" w:hAnsiTheme="majorHAnsi"/>
          <w:sz w:val="24"/>
          <w:szCs w:val="24"/>
        </w:rPr>
        <w:t>the importance of</w:t>
      </w:r>
      <w:r>
        <w:rPr>
          <w:rFonts w:asciiTheme="majorHAnsi" w:hAnsiTheme="majorHAnsi"/>
          <w:sz w:val="24"/>
          <w:szCs w:val="24"/>
        </w:rPr>
        <w:t xml:space="preserve"> attendance.</w:t>
      </w:r>
    </w:p>
    <w:p w:rsidR="00164F31" w:rsidRPr="00BB45E2" w:rsidRDefault="00453AF4" w:rsidP="00BB45E2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5C5AD4">
        <w:rPr>
          <w:rFonts w:asciiTheme="majorHAnsi" w:hAnsiTheme="majorHAnsi"/>
          <w:b/>
          <w:sz w:val="24"/>
          <w:szCs w:val="24"/>
        </w:rPr>
        <w:t>Respect Your Members’ Time:</w:t>
      </w:r>
      <w:r>
        <w:rPr>
          <w:rFonts w:asciiTheme="majorHAnsi" w:hAnsiTheme="majorHAnsi"/>
          <w:sz w:val="24"/>
          <w:szCs w:val="24"/>
        </w:rPr>
        <w:t xml:space="preserve"> </w:t>
      </w:r>
      <w:r w:rsidR="00BB45E2">
        <w:rPr>
          <w:rFonts w:asciiTheme="majorHAnsi" w:hAnsiTheme="majorHAnsi"/>
          <w:sz w:val="24"/>
          <w:szCs w:val="24"/>
        </w:rPr>
        <w:t xml:space="preserve">If </w:t>
      </w:r>
      <w:r w:rsidR="00B53170">
        <w:rPr>
          <w:rFonts w:asciiTheme="majorHAnsi" w:hAnsiTheme="majorHAnsi"/>
          <w:sz w:val="24"/>
          <w:szCs w:val="24"/>
        </w:rPr>
        <w:t>a</w:t>
      </w:r>
      <w:r w:rsidR="00BB45E2">
        <w:rPr>
          <w:rFonts w:asciiTheme="majorHAnsi" w:hAnsiTheme="majorHAnsi"/>
          <w:sz w:val="24"/>
          <w:szCs w:val="24"/>
        </w:rPr>
        <w:t xml:space="preserve"> meeting</w:t>
      </w:r>
      <w:r w:rsidR="00164F31" w:rsidRPr="00BB45E2">
        <w:rPr>
          <w:rFonts w:asciiTheme="majorHAnsi" w:hAnsiTheme="majorHAnsi"/>
          <w:sz w:val="24"/>
          <w:szCs w:val="24"/>
        </w:rPr>
        <w:t xml:space="preserve"> </w:t>
      </w:r>
      <w:r w:rsidR="00B53170">
        <w:rPr>
          <w:rFonts w:asciiTheme="majorHAnsi" w:hAnsiTheme="majorHAnsi"/>
          <w:sz w:val="24"/>
          <w:szCs w:val="24"/>
        </w:rPr>
        <w:t>lasts longer than anticipated</w:t>
      </w:r>
      <w:r w:rsidR="00BB45E2">
        <w:rPr>
          <w:rFonts w:asciiTheme="majorHAnsi" w:hAnsiTheme="majorHAnsi"/>
          <w:sz w:val="24"/>
          <w:szCs w:val="24"/>
        </w:rPr>
        <w:t xml:space="preserve">, </w:t>
      </w:r>
      <w:r w:rsidR="00164F31" w:rsidRPr="00BB45E2">
        <w:rPr>
          <w:rFonts w:asciiTheme="majorHAnsi" w:hAnsiTheme="majorHAnsi"/>
          <w:sz w:val="24"/>
          <w:szCs w:val="24"/>
        </w:rPr>
        <w:t>stop and ask the group if their schedules</w:t>
      </w:r>
      <w:r w:rsidR="00BB45E2">
        <w:rPr>
          <w:rFonts w:asciiTheme="majorHAnsi" w:hAnsiTheme="majorHAnsi"/>
          <w:sz w:val="24"/>
          <w:szCs w:val="24"/>
        </w:rPr>
        <w:t xml:space="preserve"> allow for the meeting to continue for a set period of time</w:t>
      </w:r>
      <w:r w:rsidR="00B53170">
        <w:rPr>
          <w:rFonts w:asciiTheme="majorHAnsi" w:hAnsiTheme="majorHAnsi"/>
          <w:sz w:val="24"/>
          <w:szCs w:val="24"/>
        </w:rPr>
        <w:t xml:space="preserve"> or if scheduling another meeting is in order</w:t>
      </w:r>
      <w:r w:rsidR="00164F31" w:rsidRPr="00BB45E2">
        <w:rPr>
          <w:rFonts w:asciiTheme="majorHAnsi" w:hAnsiTheme="majorHAnsi"/>
          <w:sz w:val="24"/>
          <w:szCs w:val="24"/>
        </w:rPr>
        <w:t>.</w:t>
      </w:r>
      <w:r w:rsidR="00BB45E2">
        <w:rPr>
          <w:rFonts w:asciiTheme="majorHAnsi" w:hAnsiTheme="majorHAnsi"/>
          <w:sz w:val="24"/>
          <w:szCs w:val="24"/>
        </w:rPr>
        <w:t xml:space="preserve"> This shows members you have respe</w:t>
      </w:r>
      <w:r w:rsidR="00B53170">
        <w:rPr>
          <w:rFonts w:asciiTheme="majorHAnsi" w:hAnsiTheme="majorHAnsi"/>
          <w:sz w:val="24"/>
          <w:szCs w:val="24"/>
        </w:rPr>
        <w:t xml:space="preserve">ct for their time and allows </w:t>
      </w:r>
      <w:r w:rsidR="00E23825">
        <w:rPr>
          <w:rFonts w:asciiTheme="majorHAnsi" w:hAnsiTheme="majorHAnsi"/>
          <w:sz w:val="24"/>
          <w:szCs w:val="24"/>
        </w:rPr>
        <w:t xml:space="preserve">those who cannot stay </w:t>
      </w:r>
      <w:r w:rsidR="00B53170">
        <w:rPr>
          <w:rFonts w:asciiTheme="majorHAnsi" w:hAnsiTheme="majorHAnsi"/>
          <w:sz w:val="24"/>
          <w:szCs w:val="24"/>
        </w:rPr>
        <w:t xml:space="preserve">to </w:t>
      </w:r>
      <w:r w:rsidR="00E23825">
        <w:rPr>
          <w:rFonts w:asciiTheme="majorHAnsi" w:hAnsiTheme="majorHAnsi"/>
          <w:sz w:val="24"/>
          <w:szCs w:val="24"/>
        </w:rPr>
        <w:t>make a graceful exit. People who feel their time is respected are more likely to be contributing members to your chapter.</w:t>
      </w:r>
    </w:p>
    <w:p w:rsidR="007D0834" w:rsidRDefault="007D0834" w:rsidP="001C3FD1">
      <w:pPr>
        <w:spacing w:after="0"/>
        <w:rPr>
          <w:rFonts w:asciiTheme="majorHAnsi" w:hAnsiTheme="majorHAnsi"/>
          <w:sz w:val="24"/>
          <w:szCs w:val="24"/>
        </w:rPr>
      </w:pPr>
    </w:p>
    <w:p w:rsidR="001C3FD1" w:rsidRDefault="001C3FD1" w:rsidP="001C3FD1">
      <w:pPr>
        <w:spacing w:after="0"/>
        <w:rPr>
          <w:rFonts w:asciiTheme="majorHAnsi" w:hAnsiTheme="majorHAnsi"/>
          <w:sz w:val="24"/>
          <w:szCs w:val="24"/>
        </w:rPr>
      </w:pPr>
      <w:r w:rsidRPr="00FF09F3">
        <w:rPr>
          <w:rFonts w:asciiTheme="majorHAnsi" w:hAnsiTheme="majorHAnsi"/>
          <w:sz w:val="24"/>
          <w:szCs w:val="24"/>
        </w:rPr>
        <w:t>For Equality,</w:t>
      </w:r>
    </w:p>
    <w:p w:rsidR="007D0834" w:rsidRPr="00FF09F3" w:rsidRDefault="007D0834" w:rsidP="001C3FD1">
      <w:pPr>
        <w:spacing w:after="0"/>
        <w:rPr>
          <w:rFonts w:asciiTheme="majorHAnsi" w:hAnsiTheme="majorHAnsi"/>
          <w:sz w:val="24"/>
          <w:szCs w:val="24"/>
        </w:rPr>
      </w:pPr>
    </w:p>
    <w:p w:rsidR="001C3FD1" w:rsidRPr="00FF09F3" w:rsidRDefault="001C3FD1" w:rsidP="001C3FD1">
      <w:pPr>
        <w:spacing w:after="0"/>
        <w:rPr>
          <w:rFonts w:asciiTheme="majorHAnsi" w:hAnsiTheme="majorHAnsi"/>
          <w:sz w:val="24"/>
          <w:szCs w:val="24"/>
        </w:rPr>
      </w:pPr>
      <w:r w:rsidRPr="00FF09F3">
        <w:rPr>
          <w:rFonts w:asciiTheme="majorHAnsi" w:hAnsiTheme="majorHAnsi"/>
          <w:sz w:val="24"/>
          <w:szCs w:val="24"/>
        </w:rPr>
        <w:t xml:space="preserve">Bonnie </w:t>
      </w:r>
      <w:proofErr w:type="spellStart"/>
      <w:r w:rsidRPr="00FF09F3">
        <w:rPr>
          <w:rFonts w:asciiTheme="majorHAnsi" w:hAnsiTheme="majorHAnsi"/>
          <w:sz w:val="24"/>
          <w:szCs w:val="24"/>
        </w:rPr>
        <w:t>Grabenhofer</w:t>
      </w:r>
      <w:proofErr w:type="spellEnd"/>
    </w:p>
    <w:p w:rsidR="001C3FD1" w:rsidRPr="00FF09F3" w:rsidRDefault="001C3FD1" w:rsidP="001C3FD1">
      <w:pPr>
        <w:spacing w:after="0"/>
        <w:rPr>
          <w:rFonts w:asciiTheme="majorHAnsi" w:hAnsiTheme="majorHAnsi"/>
          <w:sz w:val="24"/>
          <w:szCs w:val="24"/>
        </w:rPr>
      </w:pPr>
      <w:r w:rsidRPr="00FF09F3">
        <w:rPr>
          <w:rFonts w:asciiTheme="majorHAnsi" w:hAnsiTheme="majorHAnsi"/>
          <w:sz w:val="24"/>
          <w:szCs w:val="24"/>
        </w:rPr>
        <w:t>Action Vice President</w:t>
      </w:r>
    </w:p>
    <w:p w:rsidR="001C3FD1" w:rsidRPr="00FF09F3" w:rsidRDefault="001C3FD1" w:rsidP="001C3FD1">
      <w:pPr>
        <w:spacing w:after="0"/>
        <w:rPr>
          <w:rFonts w:asciiTheme="majorHAnsi" w:hAnsiTheme="majorHAnsi"/>
          <w:sz w:val="24"/>
          <w:szCs w:val="24"/>
        </w:rPr>
      </w:pPr>
    </w:p>
    <w:p w:rsidR="005F6780" w:rsidRPr="005F6780" w:rsidRDefault="001C3FD1" w:rsidP="008C02B7">
      <w:pPr>
        <w:spacing w:after="0"/>
        <w:rPr>
          <w:rFonts w:ascii="Cambria" w:hAnsi="Cambria"/>
          <w:sz w:val="24"/>
          <w:szCs w:val="24"/>
        </w:rPr>
      </w:pPr>
      <w:r w:rsidRPr="00FF09F3">
        <w:rPr>
          <w:rFonts w:asciiTheme="majorHAnsi" w:hAnsiTheme="majorHAnsi"/>
          <w:sz w:val="24"/>
          <w:szCs w:val="24"/>
        </w:rPr>
        <w:t>Chitra Panjabi</w:t>
      </w:r>
      <w:r w:rsidRPr="00FF09F3">
        <w:rPr>
          <w:rFonts w:asciiTheme="majorHAnsi" w:hAnsiTheme="majorHAnsi"/>
          <w:sz w:val="24"/>
          <w:szCs w:val="24"/>
        </w:rPr>
        <w:br/>
        <w:t>Membership Vice President</w:t>
      </w:r>
      <w:bookmarkStart w:id="0" w:name="_GoBack"/>
      <w:bookmarkEnd w:id="0"/>
    </w:p>
    <w:sectPr w:rsidR="005F6780" w:rsidRPr="005F6780" w:rsidSect="007D0834">
      <w:pgSz w:w="12240" w:h="15840"/>
      <w:pgMar w:top="810" w:right="1440" w:bottom="1440" w:left="1440" w:header="720" w:footer="720" w:gutter="0"/>
      <w:pgBorders w:offsetFrom="page">
        <w:top w:val="thinThickThinMediumGap" w:sz="24" w:space="24" w:color="E5B8B7" w:themeColor="accent2" w:themeTint="66"/>
        <w:left w:val="thinThickThinMediumGap" w:sz="24" w:space="24" w:color="E5B8B7" w:themeColor="accent2" w:themeTint="66"/>
        <w:bottom w:val="thinThickThinMediumGap" w:sz="24" w:space="24" w:color="E5B8B7" w:themeColor="accent2" w:themeTint="66"/>
        <w:right w:val="thinThickThinMediumGap" w:sz="24" w:space="24" w:color="E5B8B7" w:themeColor="accent2" w:themeTint="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34" w:rsidRDefault="007D0834" w:rsidP="007D0834">
      <w:pPr>
        <w:spacing w:after="0" w:line="240" w:lineRule="auto"/>
      </w:pPr>
      <w:r>
        <w:separator/>
      </w:r>
    </w:p>
  </w:endnote>
  <w:endnote w:type="continuationSeparator" w:id="0">
    <w:p w:rsidR="007D0834" w:rsidRDefault="007D0834" w:rsidP="007D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34" w:rsidRDefault="007D0834" w:rsidP="007D0834">
      <w:pPr>
        <w:spacing w:after="0" w:line="240" w:lineRule="auto"/>
      </w:pPr>
      <w:r>
        <w:separator/>
      </w:r>
    </w:p>
  </w:footnote>
  <w:footnote w:type="continuationSeparator" w:id="0">
    <w:p w:rsidR="007D0834" w:rsidRDefault="007D0834" w:rsidP="007D0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532"/>
    <w:multiLevelType w:val="hybridMultilevel"/>
    <w:tmpl w:val="5454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35EF5"/>
    <w:multiLevelType w:val="hybridMultilevel"/>
    <w:tmpl w:val="65D8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4361"/>
    <w:multiLevelType w:val="hybridMultilevel"/>
    <w:tmpl w:val="434E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86218"/>
    <w:multiLevelType w:val="hybridMultilevel"/>
    <w:tmpl w:val="D68A1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E223B"/>
    <w:multiLevelType w:val="hybridMultilevel"/>
    <w:tmpl w:val="E5E6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54ABC"/>
    <w:multiLevelType w:val="multilevel"/>
    <w:tmpl w:val="8F8E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2F"/>
    <w:rsid w:val="0004786A"/>
    <w:rsid w:val="000737FB"/>
    <w:rsid w:val="00073E63"/>
    <w:rsid w:val="00093711"/>
    <w:rsid w:val="000C5669"/>
    <w:rsid w:val="00110FB9"/>
    <w:rsid w:val="00120D03"/>
    <w:rsid w:val="001244DA"/>
    <w:rsid w:val="00143D2C"/>
    <w:rsid w:val="00164F31"/>
    <w:rsid w:val="001737F0"/>
    <w:rsid w:val="00183549"/>
    <w:rsid w:val="0019087B"/>
    <w:rsid w:val="00196484"/>
    <w:rsid w:val="001A598F"/>
    <w:rsid w:val="001A5C78"/>
    <w:rsid w:val="001C3FD1"/>
    <w:rsid w:val="001E4A35"/>
    <w:rsid w:val="00214E79"/>
    <w:rsid w:val="002373FF"/>
    <w:rsid w:val="002973AD"/>
    <w:rsid w:val="002A5CDB"/>
    <w:rsid w:val="00301423"/>
    <w:rsid w:val="00334ADA"/>
    <w:rsid w:val="00356158"/>
    <w:rsid w:val="003B7297"/>
    <w:rsid w:val="003C178F"/>
    <w:rsid w:val="003C6E6F"/>
    <w:rsid w:val="003D629F"/>
    <w:rsid w:val="003D7F41"/>
    <w:rsid w:val="003E19F0"/>
    <w:rsid w:val="003E5206"/>
    <w:rsid w:val="00406E6B"/>
    <w:rsid w:val="00413B1D"/>
    <w:rsid w:val="00427475"/>
    <w:rsid w:val="00453AF4"/>
    <w:rsid w:val="00496754"/>
    <w:rsid w:val="004B0ADF"/>
    <w:rsid w:val="004F1EE5"/>
    <w:rsid w:val="00513B07"/>
    <w:rsid w:val="005741BC"/>
    <w:rsid w:val="005A22C5"/>
    <w:rsid w:val="005B0955"/>
    <w:rsid w:val="005C5AD4"/>
    <w:rsid w:val="005F6780"/>
    <w:rsid w:val="00601B9B"/>
    <w:rsid w:val="00626807"/>
    <w:rsid w:val="0069782F"/>
    <w:rsid w:val="006D1238"/>
    <w:rsid w:val="006D12C8"/>
    <w:rsid w:val="006D56A7"/>
    <w:rsid w:val="006D75A5"/>
    <w:rsid w:val="006F42F9"/>
    <w:rsid w:val="00707473"/>
    <w:rsid w:val="00737BD0"/>
    <w:rsid w:val="00753BC3"/>
    <w:rsid w:val="007873AA"/>
    <w:rsid w:val="00792A4F"/>
    <w:rsid w:val="007C1269"/>
    <w:rsid w:val="007C76BE"/>
    <w:rsid w:val="007D0834"/>
    <w:rsid w:val="007F2CD3"/>
    <w:rsid w:val="00850EC7"/>
    <w:rsid w:val="008A23DD"/>
    <w:rsid w:val="008C02B7"/>
    <w:rsid w:val="008E0F59"/>
    <w:rsid w:val="00900952"/>
    <w:rsid w:val="00906DAC"/>
    <w:rsid w:val="00951AA4"/>
    <w:rsid w:val="00976BE4"/>
    <w:rsid w:val="009A6EB8"/>
    <w:rsid w:val="009B19E4"/>
    <w:rsid w:val="009B3049"/>
    <w:rsid w:val="009C3C6F"/>
    <w:rsid w:val="009D6B0E"/>
    <w:rsid w:val="009F3A7D"/>
    <w:rsid w:val="00A567BF"/>
    <w:rsid w:val="00A80B46"/>
    <w:rsid w:val="00A84C33"/>
    <w:rsid w:val="00AB6295"/>
    <w:rsid w:val="00B33B2A"/>
    <w:rsid w:val="00B36AEF"/>
    <w:rsid w:val="00B37C29"/>
    <w:rsid w:val="00B44287"/>
    <w:rsid w:val="00B53170"/>
    <w:rsid w:val="00B8278D"/>
    <w:rsid w:val="00B92EDC"/>
    <w:rsid w:val="00BA6DAA"/>
    <w:rsid w:val="00BB45E2"/>
    <w:rsid w:val="00BE130D"/>
    <w:rsid w:val="00BE17B1"/>
    <w:rsid w:val="00C10797"/>
    <w:rsid w:val="00C16F56"/>
    <w:rsid w:val="00C228D1"/>
    <w:rsid w:val="00C3144E"/>
    <w:rsid w:val="00C50D5E"/>
    <w:rsid w:val="00CA7055"/>
    <w:rsid w:val="00CA73F6"/>
    <w:rsid w:val="00CC02A9"/>
    <w:rsid w:val="00CD088B"/>
    <w:rsid w:val="00CE0B57"/>
    <w:rsid w:val="00D0667C"/>
    <w:rsid w:val="00D1108D"/>
    <w:rsid w:val="00D30708"/>
    <w:rsid w:val="00D628DF"/>
    <w:rsid w:val="00D71D2B"/>
    <w:rsid w:val="00D760C7"/>
    <w:rsid w:val="00D81EB9"/>
    <w:rsid w:val="00D82825"/>
    <w:rsid w:val="00D97502"/>
    <w:rsid w:val="00DA31B8"/>
    <w:rsid w:val="00DE5598"/>
    <w:rsid w:val="00E21003"/>
    <w:rsid w:val="00E23825"/>
    <w:rsid w:val="00E3227F"/>
    <w:rsid w:val="00E668AF"/>
    <w:rsid w:val="00E776AA"/>
    <w:rsid w:val="00EB0023"/>
    <w:rsid w:val="00EB71ED"/>
    <w:rsid w:val="00EC598E"/>
    <w:rsid w:val="00EC7EBD"/>
    <w:rsid w:val="00EF3458"/>
    <w:rsid w:val="00F20CAD"/>
    <w:rsid w:val="00F2209C"/>
    <w:rsid w:val="00F22958"/>
    <w:rsid w:val="00F41B04"/>
    <w:rsid w:val="00F5411B"/>
    <w:rsid w:val="00F63061"/>
    <w:rsid w:val="00F66070"/>
    <w:rsid w:val="00F86A0C"/>
    <w:rsid w:val="00FE70AD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1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23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66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7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08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34"/>
  </w:style>
  <w:style w:type="paragraph" w:styleId="Footer">
    <w:name w:val="footer"/>
    <w:basedOn w:val="Normal"/>
    <w:link w:val="FooterChar"/>
    <w:uiPriority w:val="99"/>
    <w:unhideWhenUsed/>
    <w:rsid w:val="007D0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1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23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66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7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08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34"/>
  </w:style>
  <w:style w:type="paragraph" w:styleId="Footer">
    <w:name w:val="footer"/>
    <w:basedOn w:val="Normal"/>
    <w:link w:val="FooterChar"/>
    <w:uiPriority w:val="99"/>
    <w:unhideWhenUsed/>
    <w:rsid w:val="007D0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postcard.form990.org/" TargetMode="External"/><Relationship Id="rId18" Type="http://schemas.openxmlformats.org/officeDocument/2006/relationships/hyperlink" Target="http://now.org/leaderdoc/2014-national-conference-information-for-chapter-leader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ow.org/leaderdoc/equal-pay-day-social-media-kit/" TargetMode="External"/><Relationship Id="rId17" Type="http://schemas.openxmlformats.org/officeDocument/2006/relationships/hyperlink" Target="http://now.org/about/conference/workshop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tionalnow.wufoo.com/forms/2013-chapter-annual-report-for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@https://twitter.com/fieldteam_NO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1.gotomeeting.com/register/264201849" TargetMode="External"/><Relationship Id="rId10" Type="http://schemas.openxmlformats.org/officeDocument/2006/relationships/hyperlink" Target="http://now.org/now-leader-docs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now.org/leaderdoc/irs-information-for-chap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EFF1-44C2-4096-B20C-817F4408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NOW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Green</dc:creator>
  <cp:lastModifiedBy>Publications Intern</cp:lastModifiedBy>
  <cp:revision>3</cp:revision>
  <cp:lastPrinted>2014-04-05T00:02:00Z</cp:lastPrinted>
  <dcterms:created xsi:type="dcterms:W3CDTF">2014-04-07T15:41:00Z</dcterms:created>
  <dcterms:modified xsi:type="dcterms:W3CDTF">2014-04-08T18:32:00Z</dcterms:modified>
</cp:coreProperties>
</file>